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3F35" w14:textId="77777777" w:rsidR="00B561B5" w:rsidRPr="00B561B5" w:rsidRDefault="00B561B5" w:rsidP="008102B1">
      <w:pPr>
        <w:spacing w:line="276" w:lineRule="auto"/>
        <w:jc w:val="center"/>
        <w:rPr>
          <w:b/>
          <w:bCs/>
          <w:sz w:val="40"/>
          <w:szCs w:val="40"/>
        </w:rPr>
      </w:pPr>
      <w:r w:rsidRPr="00B561B5">
        <w:rPr>
          <w:b/>
          <w:bCs/>
          <w:sz w:val="40"/>
          <w:szCs w:val="40"/>
        </w:rPr>
        <w:t xml:space="preserve">Imaging </w:t>
      </w:r>
      <w:proofErr w:type="spellStart"/>
      <w:r w:rsidRPr="00B561B5">
        <w:rPr>
          <w:b/>
          <w:bCs/>
          <w:sz w:val="40"/>
          <w:szCs w:val="40"/>
        </w:rPr>
        <w:t>BioProNetwork</w:t>
      </w:r>
      <w:proofErr w:type="spellEnd"/>
    </w:p>
    <w:p w14:paraId="031EA45B" w14:textId="77777777" w:rsidR="00B561B5" w:rsidRPr="00B561B5" w:rsidRDefault="00B561B5" w:rsidP="008102B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561B5">
        <w:rPr>
          <w:b/>
          <w:bCs/>
          <w:sz w:val="32"/>
          <w:szCs w:val="32"/>
        </w:rPr>
        <w:t>Proof of Concept Award</w:t>
      </w:r>
      <w:r w:rsidR="008102B1">
        <w:rPr>
          <w:b/>
          <w:bCs/>
          <w:sz w:val="32"/>
          <w:szCs w:val="32"/>
        </w:rPr>
        <w:t xml:space="preserve"> (PoCA) </w:t>
      </w:r>
      <w:r w:rsidRPr="00B561B5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Guid</w:t>
      </w:r>
      <w:r w:rsidR="008102B1">
        <w:rPr>
          <w:b/>
          <w:bCs/>
          <w:sz w:val="32"/>
          <w:szCs w:val="32"/>
        </w:rPr>
        <w:t>ance</w:t>
      </w:r>
      <w:r>
        <w:rPr>
          <w:b/>
          <w:bCs/>
          <w:sz w:val="32"/>
          <w:szCs w:val="32"/>
        </w:rPr>
        <w:t xml:space="preserve"> for Application</w:t>
      </w:r>
    </w:p>
    <w:p w14:paraId="4993F134" w14:textId="77777777" w:rsidR="00B561B5" w:rsidRPr="00B561B5" w:rsidRDefault="00B561B5" w:rsidP="008102B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b/>
          <w:bCs/>
          <w:sz w:val="24"/>
          <w:szCs w:val="24"/>
        </w:rPr>
        <w:t>Outline</w:t>
      </w:r>
      <w:r w:rsidRPr="00B561B5">
        <w:rPr>
          <w:rFonts w:ascii="Arial" w:hAnsi="Arial" w:cs="Arial"/>
          <w:sz w:val="24"/>
          <w:szCs w:val="24"/>
        </w:rPr>
        <w:t>:</w:t>
      </w:r>
    </w:p>
    <w:p w14:paraId="4B992FEF" w14:textId="41A5AC5A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Funding is available to </w:t>
      </w:r>
      <w:proofErr w:type="spellStart"/>
      <w:r w:rsidRPr="00B561B5">
        <w:rPr>
          <w:rFonts w:ascii="Arial" w:hAnsi="Arial" w:cs="Arial"/>
          <w:sz w:val="24"/>
          <w:szCs w:val="24"/>
        </w:rPr>
        <w:t>ImagingBioPro</w:t>
      </w:r>
      <w:proofErr w:type="spellEnd"/>
      <w:r w:rsidRPr="00B561B5">
        <w:rPr>
          <w:rFonts w:ascii="Arial" w:hAnsi="Arial" w:cs="Arial"/>
          <w:sz w:val="24"/>
          <w:szCs w:val="24"/>
        </w:rPr>
        <w:t xml:space="preserve"> network members </w:t>
      </w:r>
      <w:r w:rsidRPr="007D439E">
        <w:rPr>
          <w:rFonts w:ascii="Arial" w:hAnsi="Arial" w:cs="Arial"/>
          <w:sz w:val="24"/>
          <w:szCs w:val="24"/>
        </w:rPr>
        <w:t>only</w:t>
      </w:r>
      <w:r w:rsidR="000578D9">
        <w:rPr>
          <w:rFonts w:ascii="Arial" w:hAnsi="Arial" w:cs="Arial"/>
          <w:sz w:val="24"/>
          <w:szCs w:val="24"/>
        </w:rPr>
        <w:t xml:space="preserve">, please </w:t>
      </w:r>
      <w:hyperlink r:id="rId8" w:history="1">
        <w:r w:rsidR="000578D9" w:rsidRPr="00B93640">
          <w:rPr>
            <w:rStyle w:val="Hyperlink"/>
            <w:rFonts w:ascii="Arial" w:hAnsi="Arial" w:cs="Arial"/>
            <w:sz w:val="24"/>
            <w:szCs w:val="24"/>
          </w:rPr>
          <w:t>join</w:t>
        </w:r>
      </w:hyperlink>
      <w:r w:rsidR="000578D9">
        <w:rPr>
          <w:rFonts w:ascii="Arial" w:hAnsi="Arial" w:cs="Arial"/>
          <w:sz w:val="24"/>
          <w:szCs w:val="24"/>
        </w:rPr>
        <w:t xml:space="preserve"> before applying</w:t>
      </w:r>
      <w:r w:rsidRPr="00B561B5">
        <w:rPr>
          <w:rFonts w:ascii="Arial" w:hAnsi="Arial" w:cs="Arial"/>
          <w:sz w:val="24"/>
          <w:szCs w:val="24"/>
        </w:rPr>
        <w:t xml:space="preserve">. The goals of funding </w:t>
      </w:r>
      <w:r w:rsidR="008102B1">
        <w:rPr>
          <w:rFonts w:ascii="Arial" w:hAnsi="Arial" w:cs="Arial"/>
          <w:sz w:val="24"/>
          <w:szCs w:val="24"/>
        </w:rPr>
        <w:t>are:</w:t>
      </w:r>
    </w:p>
    <w:p w14:paraId="4ED0BEB6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stimulate new collaborations between network members</w:t>
      </w:r>
    </w:p>
    <w:p w14:paraId="3931329F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integrate research activity across traditional research disciplines</w:t>
      </w:r>
    </w:p>
    <w:p w14:paraId="2F6FC3D2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Pr="00B561B5">
        <w:rPr>
          <w:rFonts w:ascii="Arial" w:hAnsi="Arial" w:cs="Arial"/>
          <w:sz w:val="24"/>
          <w:szCs w:val="24"/>
        </w:rPr>
        <w:t xml:space="preserve"> strongly focused on facilitating preliminary work to support full funding applications.</w:t>
      </w:r>
      <w:r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All awards will be short term and used to establish new collaboration</w:t>
      </w:r>
      <w:r>
        <w:rPr>
          <w:rFonts w:ascii="Arial" w:hAnsi="Arial" w:cs="Arial"/>
          <w:sz w:val="24"/>
          <w:szCs w:val="24"/>
        </w:rPr>
        <w:t>s</w:t>
      </w:r>
      <w:r w:rsidRPr="00B561B5">
        <w:rPr>
          <w:rFonts w:ascii="Arial" w:hAnsi="Arial" w:cs="Arial"/>
          <w:sz w:val="24"/>
          <w:szCs w:val="24"/>
        </w:rPr>
        <w:t xml:space="preserve"> and carry out the scoping work</w:t>
      </w:r>
      <w:r>
        <w:rPr>
          <w:rFonts w:ascii="Arial" w:hAnsi="Arial" w:cs="Arial"/>
          <w:sz w:val="24"/>
          <w:szCs w:val="24"/>
        </w:rPr>
        <w:t xml:space="preserve">, </w:t>
      </w:r>
      <w:r w:rsidRPr="00B561B5">
        <w:rPr>
          <w:rFonts w:ascii="Arial" w:hAnsi="Arial" w:cs="Arial"/>
          <w:sz w:val="24"/>
          <w:szCs w:val="24"/>
        </w:rPr>
        <w:t xml:space="preserve">which will lead to </w:t>
      </w:r>
      <w:r>
        <w:rPr>
          <w:rFonts w:ascii="Arial" w:hAnsi="Arial" w:cs="Arial"/>
          <w:sz w:val="24"/>
          <w:szCs w:val="24"/>
        </w:rPr>
        <w:t xml:space="preserve">future </w:t>
      </w:r>
      <w:r w:rsidRPr="00B561B5">
        <w:rPr>
          <w:rFonts w:ascii="Arial" w:hAnsi="Arial" w:cs="Arial"/>
          <w:sz w:val="24"/>
          <w:szCs w:val="24"/>
        </w:rPr>
        <w:t>full research proposals.</w:t>
      </w:r>
    </w:p>
    <w:p w14:paraId="6DB822C2" w14:textId="345CFEF9" w:rsidR="003667EE" w:rsidRDefault="003667EE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67EE">
        <w:rPr>
          <w:rFonts w:ascii="Arial" w:hAnsi="Arial" w:cs="Arial"/>
          <w:sz w:val="24"/>
          <w:szCs w:val="24"/>
        </w:rPr>
        <w:t>We focus on projects which integrate advances in engineering and physical science technologies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3667EE">
        <w:rPr>
          <w:rFonts w:ascii="Arial" w:hAnsi="Arial" w:cs="Arial"/>
          <w:sz w:val="24"/>
          <w:szCs w:val="24"/>
        </w:rPr>
        <w:t>necessary life science understanding, and also encourage integration with industrial partners (see the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667EE">
          <w:rPr>
            <w:rStyle w:val="Hyperlink"/>
            <w:rFonts w:ascii="Arial" w:hAnsi="Arial" w:cs="Arial"/>
            <w:sz w:val="24"/>
            <w:szCs w:val="24"/>
          </w:rPr>
          <w:t>Technology Touching Li</w:t>
        </w:r>
        <w:r w:rsidR="00DC08D6">
          <w:rPr>
            <w:rStyle w:val="Hyperlink"/>
            <w:rFonts w:ascii="Arial" w:hAnsi="Arial" w:cs="Arial"/>
            <w:sz w:val="24"/>
            <w:szCs w:val="24"/>
          </w:rPr>
          <w:t>fe</w:t>
        </w:r>
      </w:hyperlink>
      <w:r w:rsidRPr="003667EE">
        <w:rPr>
          <w:rFonts w:ascii="Arial" w:hAnsi="Arial" w:cs="Arial"/>
          <w:sz w:val="24"/>
          <w:szCs w:val="24"/>
        </w:rPr>
        <w:t xml:space="preserve"> (TTL) UKRI initiative under which we operate).</w:t>
      </w:r>
    </w:p>
    <w:p w14:paraId="29080C27" w14:textId="77777777" w:rsidR="00B561B5" w:rsidRPr="003667EE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67EE">
        <w:rPr>
          <w:rFonts w:ascii="Arial" w:hAnsi="Arial" w:cs="Arial"/>
          <w:b/>
          <w:bCs/>
          <w:sz w:val="24"/>
          <w:szCs w:val="24"/>
        </w:rPr>
        <w:t>Key Features</w:t>
      </w:r>
      <w:r w:rsidR="003667EE">
        <w:rPr>
          <w:rFonts w:ascii="Arial" w:hAnsi="Arial" w:cs="Arial"/>
          <w:b/>
          <w:bCs/>
          <w:sz w:val="24"/>
          <w:szCs w:val="24"/>
        </w:rPr>
        <w:t>:</w:t>
      </w:r>
    </w:p>
    <w:p w14:paraId="34C70FE2" w14:textId="77777777" w:rsidR="003667EE" w:rsidRPr="003667EE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Funding 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value </w:t>
      </w:r>
      <w:r w:rsidR="005C44F0">
        <w:rPr>
          <w:rFonts w:ascii="Arial" w:hAnsi="Arial" w:cs="Arial"/>
          <w:color w:val="000000"/>
          <w:sz w:val="24"/>
          <w:szCs w:val="24"/>
        </w:rPr>
        <w:t xml:space="preserve">total ~£21k/PoCA and </w:t>
      </w:r>
      <w:r>
        <w:rPr>
          <w:rFonts w:ascii="Arial" w:hAnsi="Arial" w:cs="Arial"/>
          <w:color w:val="000000"/>
          <w:sz w:val="24"/>
          <w:szCs w:val="24"/>
        </w:rPr>
        <w:t>includes:</w:t>
      </w:r>
    </w:p>
    <w:p w14:paraId="53B9112A" w14:textId="77777777" w:rsidR="003667EE" w:rsidRPr="003667EE" w:rsidRDefault="003667EE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up to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2-month PDRA salary</w:t>
      </w:r>
      <w:r w:rsidR="007D439E">
        <w:rPr>
          <w:rFonts w:ascii="Arial" w:hAnsi="Arial" w:cs="Arial"/>
          <w:color w:val="000000"/>
          <w:sz w:val="24"/>
          <w:szCs w:val="24"/>
        </w:rPr>
        <w:t xml:space="preserve"> (at UCL rate: £</w:t>
      </w:r>
      <w:r w:rsidR="005C44F0">
        <w:rPr>
          <w:rFonts w:ascii="Arial" w:hAnsi="Arial" w:cs="Arial"/>
          <w:color w:val="000000"/>
          <w:sz w:val="24"/>
          <w:szCs w:val="24"/>
        </w:rPr>
        <w:t>17.5</w:t>
      </w:r>
      <w:r w:rsidR="007D439E">
        <w:rPr>
          <w:rFonts w:ascii="Arial" w:hAnsi="Arial" w:cs="Arial"/>
          <w:color w:val="000000"/>
          <w:sz w:val="24"/>
          <w:szCs w:val="24"/>
        </w:rPr>
        <w:t xml:space="preserve">k, </w:t>
      </w:r>
      <w:r>
        <w:rPr>
          <w:rFonts w:ascii="Arial" w:hAnsi="Arial" w:cs="Arial"/>
          <w:color w:val="000000"/>
          <w:sz w:val="24"/>
          <w:szCs w:val="24"/>
        </w:rPr>
        <w:t xml:space="preserve">including </w:t>
      </w:r>
      <w:r w:rsidR="007D439E">
        <w:rPr>
          <w:rFonts w:ascii="Arial" w:hAnsi="Arial" w:cs="Arial"/>
          <w:color w:val="000000"/>
          <w:sz w:val="24"/>
          <w:szCs w:val="24"/>
        </w:rPr>
        <w:t>overheads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DD45DB5" w14:textId="6833BBDB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>£1500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 xml:space="preserve"> for research consumables</w:t>
      </w:r>
    </w:p>
    <w:p w14:paraId="571BE6B5" w14:textId="2CC61DA6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 xml:space="preserve">£2000 for 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>travel and subsistence</w:t>
      </w:r>
    </w:p>
    <w:p w14:paraId="646E94A1" w14:textId="7219B82C" w:rsidR="003667EE" w:rsidRPr="00B561B5" w:rsidRDefault="003667EE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Funding is paid at 80% </w:t>
      </w:r>
      <w:r w:rsidR="0018679F">
        <w:rPr>
          <w:rFonts w:ascii="Arial" w:hAnsi="Arial" w:cs="Arial"/>
          <w:sz w:val="24"/>
          <w:szCs w:val="24"/>
          <w:lang w:eastAsia="en-US"/>
        </w:rPr>
        <w:t>F</w:t>
      </w:r>
      <w:r>
        <w:rPr>
          <w:rFonts w:ascii="Arial" w:hAnsi="Arial" w:cs="Arial"/>
          <w:sz w:val="24"/>
          <w:szCs w:val="24"/>
          <w:lang w:eastAsia="en-US"/>
        </w:rPr>
        <w:t>EC</w:t>
      </w:r>
      <w:r w:rsidR="008102B1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which goes to the PIs’ institution to manage as appropriat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  <w:lang w:eastAsia="en-US"/>
        </w:rPr>
        <w:t xml:space="preserve">(under normal UKRI terms and conditions). </w:t>
      </w:r>
      <w:r w:rsidRPr="00B561B5">
        <w:rPr>
          <w:rFonts w:ascii="Arial" w:hAnsi="Arial" w:cs="Arial"/>
          <w:sz w:val="24"/>
          <w:szCs w:val="24"/>
        </w:rPr>
        <w:t>Costings must</w:t>
      </w:r>
      <w:r>
        <w:rPr>
          <w:rFonts w:ascii="Arial" w:hAnsi="Arial" w:cs="Arial"/>
          <w:sz w:val="24"/>
          <w:szCs w:val="24"/>
        </w:rPr>
        <w:t xml:space="preserve"> </w:t>
      </w:r>
      <w:r w:rsidR="008102B1">
        <w:rPr>
          <w:rFonts w:ascii="Arial" w:hAnsi="Arial" w:cs="Arial"/>
          <w:sz w:val="24"/>
          <w:szCs w:val="24"/>
        </w:rPr>
        <w:t>be</w:t>
      </w:r>
      <w:r w:rsidRPr="00B561B5">
        <w:rPr>
          <w:rFonts w:ascii="Arial" w:hAnsi="Arial" w:cs="Arial"/>
          <w:sz w:val="24"/>
          <w:szCs w:val="24"/>
        </w:rPr>
        <w:t xml:space="preserve"> approved by the PIs</w:t>
      </w:r>
      <w:r w:rsidR="008102B1">
        <w:rPr>
          <w:rFonts w:ascii="Arial" w:hAnsi="Arial" w:cs="Arial"/>
          <w:sz w:val="24"/>
          <w:szCs w:val="24"/>
        </w:rPr>
        <w:t>’</w:t>
      </w:r>
      <w:r w:rsidRPr="00B561B5">
        <w:rPr>
          <w:rFonts w:ascii="Arial" w:hAnsi="Arial" w:cs="Arial"/>
          <w:sz w:val="24"/>
          <w:szCs w:val="24"/>
        </w:rPr>
        <w:t xml:space="preserve"> academic institution.</w:t>
      </w:r>
    </w:p>
    <w:p w14:paraId="0148CD64" w14:textId="77777777" w:rsidR="003667EE" w:rsidRPr="008102B1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color w:val="000000"/>
          <w:sz w:val="24"/>
          <w:szCs w:val="24"/>
        </w:rPr>
        <w:t xml:space="preserve">Applications must be interdisciplinary, involving </w:t>
      </w:r>
      <w:r w:rsidRPr="008102B1">
        <w:rPr>
          <w:rFonts w:ascii="Arial" w:hAnsi="Arial" w:cs="Arial"/>
          <w:b/>
          <w:bCs/>
          <w:color w:val="000000"/>
          <w:sz w:val="24"/>
          <w:szCs w:val="24"/>
        </w:rPr>
        <w:t>at least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two </w:t>
      </w:r>
      <w:r w:rsidR="00082AC7" w:rsidRPr="008102B1">
        <w:rPr>
          <w:rFonts w:ascii="Arial" w:hAnsi="Arial" w:cs="Arial"/>
          <w:color w:val="000000"/>
          <w:sz w:val="24"/>
          <w:szCs w:val="24"/>
        </w:rPr>
        <w:t>disciplines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 xml:space="preserve"> </w:t>
      </w:r>
      <w:r w:rsidR="008102B1" w:rsidRPr="008102B1">
        <w:rPr>
          <w:rFonts w:ascii="Arial" w:hAnsi="Arial" w:cs="Arial"/>
          <w:sz w:val="24"/>
          <w:szCs w:val="24"/>
          <w:lang w:eastAsia="en-US"/>
        </w:rPr>
        <w:t xml:space="preserve">(one from the home and one from the host institute), </w:t>
      </w:r>
      <w:r w:rsidRPr="008102B1">
        <w:rPr>
          <w:rFonts w:ascii="Arial" w:hAnsi="Arial" w:cs="Arial"/>
          <w:color w:val="000000"/>
          <w:sz w:val="24"/>
          <w:szCs w:val="24"/>
        </w:rPr>
        <w:t>and have clearly defined deliverable</w:t>
      </w:r>
      <w:r w:rsidR="007D439E">
        <w:rPr>
          <w:rFonts w:ascii="Arial" w:hAnsi="Arial" w:cs="Arial"/>
          <w:color w:val="000000"/>
          <w:sz w:val="24"/>
          <w:szCs w:val="24"/>
        </w:rPr>
        <w:t>s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and impact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>.</w:t>
      </w:r>
    </w:p>
    <w:p w14:paraId="60FC3431" w14:textId="4B76C5F6" w:rsid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t xml:space="preserve">The </w:t>
      </w:r>
      <w:r>
        <w:rPr>
          <w:rFonts w:ascii="Arial" w:hAnsi="Arial" w:cs="Arial"/>
          <w:sz w:val="24"/>
          <w:szCs w:val="24"/>
          <w:lang w:eastAsia="en-US"/>
        </w:rPr>
        <w:t xml:space="preserve">applicant </w:t>
      </w:r>
      <w:r w:rsidRPr="00153299">
        <w:rPr>
          <w:rFonts w:ascii="Arial" w:hAnsi="Arial" w:cs="Arial"/>
          <w:sz w:val="24"/>
          <w:szCs w:val="24"/>
          <w:lang w:eastAsia="en-US"/>
        </w:rPr>
        <w:t>researcher</w:t>
      </w:r>
      <w:r>
        <w:rPr>
          <w:rFonts w:ascii="Arial" w:hAnsi="Arial" w:cs="Arial"/>
          <w:sz w:val="24"/>
          <w:szCs w:val="24"/>
          <w:lang w:eastAsia="en-US"/>
        </w:rPr>
        <w:t>(s)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>should</w:t>
      </w:r>
      <w:r w:rsidR="000E08EF"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work in </w:t>
      </w:r>
      <w:r w:rsidR="008102B1">
        <w:rPr>
          <w:rFonts w:ascii="Arial" w:hAnsi="Arial" w:cs="Arial"/>
          <w:sz w:val="24"/>
          <w:szCs w:val="24"/>
          <w:lang w:eastAsia="en-US"/>
        </w:rPr>
        <w:t>the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host laboratory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different to their current place of work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 (exceptions considered during pandemic)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466B24DA" w14:textId="52B33A47" w:rsidR="00A60A23" w:rsidRP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60A23">
        <w:rPr>
          <w:rFonts w:ascii="Arial" w:hAnsi="Arial" w:cs="Arial"/>
          <w:sz w:val="24"/>
          <w:szCs w:val="24"/>
          <w:lang w:eastAsia="en-US"/>
        </w:rPr>
        <w:t>E</w:t>
      </w:r>
      <w:r w:rsidR="003667EE" w:rsidRPr="00A60A23">
        <w:rPr>
          <w:rFonts w:ascii="Arial" w:hAnsi="Arial" w:cs="Arial"/>
          <w:sz w:val="24"/>
          <w:szCs w:val="24"/>
          <w:lang w:eastAsia="en-US"/>
        </w:rPr>
        <w:t xml:space="preserve">arly Career Researcher (ECR) engagement is strongly </w:t>
      </w:r>
      <w:r w:rsidR="008102B1" w:rsidRPr="00A60A23">
        <w:rPr>
          <w:rFonts w:ascii="Arial" w:hAnsi="Arial" w:cs="Arial"/>
          <w:sz w:val="24"/>
          <w:szCs w:val="24"/>
          <w:lang w:eastAsia="en-US"/>
        </w:rPr>
        <w:t>encouraged</w:t>
      </w:r>
      <w:r w:rsidR="008102B1">
        <w:rPr>
          <w:rFonts w:ascii="Arial" w:hAnsi="Arial" w:cs="Arial"/>
          <w:sz w:val="24"/>
          <w:szCs w:val="24"/>
          <w:lang w:eastAsia="en-US"/>
        </w:rPr>
        <w:t xml:space="preserve">. PDRAs can be </w:t>
      </w:r>
      <w:r w:rsidR="00A60A23" w:rsidRPr="00A60A23">
        <w:rPr>
          <w:rFonts w:ascii="Arial" w:hAnsi="Arial" w:cs="Arial"/>
          <w:sz w:val="24"/>
          <w:szCs w:val="24"/>
        </w:rPr>
        <w:t xml:space="preserve">named as </w:t>
      </w:r>
      <w:r w:rsidR="0018679F" w:rsidRPr="0018679F">
        <w:rPr>
          <w:rFonts w:ascii="Arial" w:hAnsi="Arial" w:cs="Arial"/>
          <w:sz w:val="24"/>
          <w:szCs w:val="24"/>
        </w:rPr>
        <w:t xml:space="preserve">PI or </w:t>
      </w:r>
      <w:proofErr w:type="spellStart"/>
      <w:r w:rsidR="0018679F" w:rsidRPr="0018679F">
        <w:rPr>
          <w:rFonts w:ascii="Arial" w:hAnsi="Arial" w:cs="Arial"/>
          <w:sz w:val="24"/>
          <w:szCs w:val="24"/>
        </w:rPr>
        <w:t>CoI</w:t>
      </w:r>
      <w:proofErr w:type="spellEnd"/>
      <w:r w:rsidR="0018679F">
        <w:rPr>
          <w:rFonts w:ascii="Arial" w:hAnsi="Arial" w:cs="Arial"/>
          <w:sz w:val="24"/>
          <w:szCs w:val="24"/>
        </w:rPr>
        <w:t xml:space="preserve"> provided that they</w:t>
      </w:r>
      <w:r w:rsidR="0018679F" w:rsidRPr="0018679F">
        <w:rPr>
          <w:rFonts w:ascii="Arial" w:hAnsi="Arial" w:cs="Arial"/>
          <w:sz w:val="24"/>
          <w:szCs w:val="24"/>
        </w:rPr>
        <w:t xml:space="preserve"> have a contract of employment with the </w:t>
      </w:r>
      <w:r w:rsidR="0018679F" w:rsidRPr="00082AC7">
        <w:rPr>
          <w:rFonts w:ascii="Arial" w:hAnsi="Arial" w:cs="Arial"/>
          <w:sz w:val="24"/>
          <w:szCs w:val="24"/>
        </w:rPr>
        <w:t>academic institution</w:t>
      </w:r>
      <w:r w:rsidR="0018679F" w:rsidRPr="0018679F">
        <w:rPr>
          <w:rFonts w:ascii="Arial" w:hAnsi="Arial" w:cs="Arial"/>
          <w:sz w:val="24"/>
          <w:szCs w:val="24"/>
        </w:rPr>
        <w:t xml:space="preserve"> for the duration of the grant prior to application</w:t>
      </w:r>
      <w:r w:rsidR="0018679F">
        <w:rPr>
          <w:rFonts w:ascii="Arial" w:hAnsi="Arial" w:cs="Arial"/>
          <w:sz w:val="24"/>
          <w:szCs w:val="24"/>
        </w:rPr>
        <w:t>.</w:t>
      </w:r>
    </w:p>
    <w:p w14:paraId="17719777" w14:textId="5FBB6D7D" w:rsidR="00082AC7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2AC7">
        <w:rPr>
          <w:rFonts w:ascii="Arial" w:hAnsi="Arial" w:cs="Arial"/>
          <w:sz w:val="24"/>
          <w:szCs w:val="24"/>
        </w:rPr>
        <w:t xml:space="preserve">The PI must be from a UK academic institution, which can be either the ‘home’ or ‘host’ institute for the </w:t>
      </w:r>
      <w:r w:rsidR="00A60A23">
        <w:rPr>
          <w:rFonts w:ascii="Arial" w:hAnsi="Arial" w:cs="Arial"/>
          <w:sz w:val="24"/>
          <w:szCs w:val="24"/>
        </w:rPr>
        <w:t>PoCA</w:t>
      </w:r>
      <w:r w:rsidR="008102B1">
        <w:rPr>
          <w:rFonts w:ascii="Arial" w:hAnsi="Arial" w:cs="Arial"/>
          <w:sz w:val="24"/>
          <w:szCs w:val="24"/>
        </w:rPr>
        <w:t>.</w:t>
      </w:r>
    </w:p>
    <w:p w14:paraId="7BCC62A7" w14:textId="77777777" w:rsidR="00A60A23" w:rsidRPr="00A60A23" w:rsidRDefault="00A60A23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0A23">
        <w:rPr>
          <w:rFonts w:ascii="Arial" w:hAnsi="Arial" w:cs="Arial"/>
          <w:sz w:val="24"/>
          <w:szCs w:val="24"/>
        </w:rPr>
        <w:t xml:space="preserve">PhD student involvement must follow </w:t>
      </w:r>
      <w:hyperlink r:id="rId10" w:history="1">
        <w:r w:rsidRPr="008102B1">
          <w:rPr>
            <w:rStyle w:val="Hyperlink"/>
            <w:rFonts w:ascii="Arial" w:hAnsi="Arial" w:cs="Arial"/>
            <w:sz w:val="24"/>
            <w:szCs w:val="24"/>
          </w:rPr>
          <w:t>UKRI guidelines</w:t>
        </w:r>
      </w:hyperlink>
      <w:r w:rsidRPr="00A60A23">
        <w:rPr>
          <w:rFonts w:ascii="Arial" w:hAnsi="Arial" w:cs="Arial"/>
          <w:sz w:val="24"/>
          <w:szCs w:val="24"/>
        </w:rPr>
        <w:t>, limiting the hours they can work. Their salary cannot be requested in project costings.</w:t>
      </w:r>
    </w:p>
    <w:p w14:paraId="785DFDAD" w14:textId="7E003C10" w:rsidR="000E08EF" w:rsidRDefault="003667EE" w:rsidP="00D737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lastRenderedPageBreak/>
        <w:t>Project must be completed</w:t>
      </w:r>
      <w:r w:rsidR="000E08EF">
        <w:rPr>
          <w:rFonts w:ascii="Arial" w:hAnsi="Arial" w:cs="Arial"/>
          <w:sz w:val="24"/>
          <w:szCs w:val="24"/>
          <w:lang w:eastAsia="en-US"/>
        </w:rPr>
        <w:t>, reported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>and invoiced by 31</w:t>
      </w:r>
      <w:r w:rsidR="000E08EF" w:rsidRPr="00D7374B">
        <w:rPr>
          <w:rFonts w:ascii="Arial" w:hAnsi="Arial" w:cs="Arial"/>
          <w:sz w:val="24"/>
          <w:szCs w:val="24"/>
          <w:vertAlign w:val="superscript"/>
          <w:lang w:eastAsia="en-US"/>
        </w:rPr>
        <w:t>st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 January 2022</w:t>
      </w:r>
      <w:r w:rsidR="008102B1">
        <w:rPr>
          <w:rFonts w:ascii="Arial" w:hAnsi="Arial" w:cs="Arial"/>
          <w:sz w:val="24"/>
          <w:szCs w:val="24"/>
          <w:lang w:eastAsia="en-US"/>
        </w:rPr>
        <w:t>.</w:t>
      </w:r>
    </w:p>
    <w:p w14:paraId="5AA6A12C" w14:textId="77777777" w:rsidR="00B561B5" w:rsidRPr="00A60A23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0A23">
        <w:rPr>
          <w:rFonts w:ascii="Arial" w:hAnsi="Arial" w:cs="Arial"/>
          <w:b/>
          <w:bCs/>
          <w:sz w:val="24"/>
          <w:szCs w:val="24"/>
        </w:rPr>
        <w:t>Funding Criteria:</w:t>
      </w:r>
    </w:p>
    <w:p w14:paraId="4581F0EC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Applications will be assessed </w:t>
      </w:r>
      <w:r w:rsidR="00B6310A">
        <w:rPr>
          <w:rFonts w:ascii="Arial" w:hAnsi="Arial" w:cs="Arial"/>
          <w:sz w:val="24"/>
          <w:szCs w:val="24"/>
        </w:rPr>
        <w:t xml:space="preserve">based </w:t>
      </w:r>
      <w:r w:rsidR="00B6310A" w:rsidRPr="00B6310A">
        <w:rPr>
          <w:rFonts w:ascii="Arial" w:hAnsi="Arial" w:cs="Arial"/>
          <w:sz w:val="24"/>
          <w:szCs w:val="24"/>
        </w:rPr>
        <w:t>on their fit to the</w:t>
      </w:r>
      <w:r w:rsidR="00B6310A">
        <w:rPr>
          <w:rFonts w:ascii="Arial" w:hAnsi="Arial" w:cs="Arial"/>
          <w:sz w:val="24"/>
          <w:szCs w:val="24"/>
        </w:rPr>
        <w:t xml:space="preserve"> following</w:t>
      </w:r>
      <w:r w:rsidR="00B6310A" w:rsidRPr="00B6310A">
        <w:rPr>
          <w:rFonts w:ascii="Arial" w:hAnsi="Arial" w:cs="Arial"/>
          <w:sz w:val="24"/>
          <w:szCs w:val="24"/>
        </w:rPr>
        <w:t xml:space="preserve"> criteria</w:t>
      </w:r>
      <w:r w:rsidR="00B6310A">
        <w:rPr>
          <w:rFonts w:ascii="Arial" w:hAnsi="Arial" w:cs="Arial"/>
          <w:sz w:val="24"/>
          <w:szCs w:val="24"/>
        </w:rPr>
        <w:t>:</w:t>
      </w:r>
    </w:p>
    <w:p w14:paraId="250462B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Scientific excellence</w:t>
      </w:r>
    </w:p>
    <w:p w14:paraId="344B6C7B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Inter-disciplinary</w:t>
      </w:r>
    </w:p>
    <w:p w14:paraId="6BF6BC4A" w14:textId="65B4608C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08D6">
        <w:rPr>
          <w:rFonts w:ascii="Arial" w:hAnsi="Arial" w:cs="Arial"/>
          <w:sz w:val="24"/>
          <w:szCs w:val="24"/>
        </w:rPr>
        <w:t xml:space="preserve">Fit to </w:t>
      </w:r>
      <w:hyperlink r:id="rId11" w:history="1">
        <w:r w:rsidRPr="00DC08D6">
          <w:rPr>
            <w:rStyle w:val="Hyperlink"/>
            <w:rFonts w:ascii="Arial" w:hAnsi="Arial" w:cs="Arial"/>
            <w:sz w:val="24"/>
            <w:szCs w:val="24"/>
          </w:rPr>
          <w:t>Technologies Touching Life remit</w:t>
        </w:r>
      </w:hyperlink>
    </w:p>
    <w:p w14:paraId="73A253B9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Involvement of early career researchers</w:t>
      </w:r>
    </w:p>
    <w:p w14:paraId="3572CF5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At least one academic partner or a UKRI funded partner (</w:t>
      </w:r>
      <w:proofErr w:type="spellStart"/>
      <w:r w:rsidRPr="00B6310A">
        <w:rPr>
          <w:rFonts w:ascii="Arial" w:hAnsi="Arial" w:cs="Arial"/>
          <w:sz w:val="24"/>
          <w:szCs w:val="24"/>
        </w:rPr>
        <w:t>ie</w:t>
      </w:r>
      <w:proofErr w:type="spellEnd"/>
      <w:r w:rsidRPr="00B6310A">
        <w:rPr>
          <w:rFonts w:ascii="Arial" w:hAnsi="Arial" w:cs="Arial"/>
          <w:sz w:val="24"/>
          <w:szCs w:val="24"/>
        </w:rPr>
        <w:t>. Large facilities).</w:t>
      </w:r>
    </w:p>
    <w:p w14:paraId="10888B61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Clear future impacts</w:t>
      </w:r>
    </w:p>
    <w:p w14:paraId="6157D51D" w14:textId="77777777" w:rsidR="00B561B5" w:rsidRP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Likelihood to lead to further funding</w:t>
      </w:r>
    </w:p>
    <w:p w14:paraId="0197A151" w14:textId="77777777" w:rsidR="00B6310A" w:rsidRDefault="00B6310A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14437E" w14:textId="77777777" w:rsidR="00B561B5" w:rsidRPr="00B6310A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310A">
        <w:rPr>
          <w:rFonts w:ascii="Arial" w:hAnsi="Arial" w:cs="Arial"/>
          <w:b/>
          <w:bCs/>
          <w:sz w:val="24"/>
          <w:szCs w:val="24"/>
        </w:rPr>
        <w:t>Terms and Conditions:</w:t>
      </w:r>
    </w:p>
    <w:p w14:paraId="716E12E9" w14:textId="77777777" w:rsidR="00B6310A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All funded projects must agree to abide by the full terms and conditions of award as detailed in this</w:t>
      </w:r>
      <w:r w:rsidR="00B6310A"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document</w:t>
      </w:r>
      <w:r w:rsidRPr="00B6310A">
        <w:rPr>
          <w:rFonts w:ascii="Arial" w:hAnsi="Arial" w:cs="Arial"/>
          <w:b/>
          <w:bCs/>
          <w:sz w:val="24"/>
          <w:szCs w:val="24"/>
        </w:rPr>
        <w:t>. Please note, all projects must:</w:t>
      </w:r>
    </w:p>
    <w:p w14:paraId="26D86DB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Comply with UKRI data sharing policy and upload non-IP sensitive data to Network web portal in</w:t>
      </w:r>
      <w:r w:rsidR="00B6310A" w:rsidRPr="00B6310A">
        <w:rPr>
          <w:rFonts w:ascii="Arial" w:hAnsi="Arial" w:cs="Arial"/>
          <w:sz w:val="24"/>
          <w:szCs w:val="24"/>
        </w:rPr>
        <w:t xml:space="preserve"> </w:t>
      </w:r>
      <w:r w:rsidRPr="00B6310A">
        <w:rPr>
          <w:rFonts w:ascii="Arial" w:hAnsi="Arial" w:cs="Arial"/>
          <w:sz w:val="24"/>
          <w:szCs w:val="24"/>
        </w:rPr>
        <w:t xml:space="preserve">accordance with </w:t>
      </w:r>
      <w:hyperlink r:id="rId12" w:history="1">
        <w:r w:rsidRPr="00B6310A">
          <w:rPr>
            <w:rStyle w:val="Hyperlink"/>
            <w:rFonts w:ascii="Arial" w:hAnsi="Arial" w:cs="Arial"/>
            <w:sz w:val="24"/>
            <w:szCs w:val="24"/>
          </w:rPr>
          <w:t>UKRI data policy</w:t>
        </w:r>
      </w:hyperlink>
      <w:r w:rsidR="00B6310A">
        <w:rPr>
          <w:rFonts w:ascii="Arial" w:hAnsi="Arial" w:cs="Arial"/>
          <w:sz w:val="24"/>
          <w:szCs w:val="24"/>
        </w:rPr>
        <w:t>.</w:t>
      </w:r>
    </w:p>
    <w:p w14:paraId="57F4F6E4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Complete an initial report on project outcomes (within 2 months of completing the project) and 1year follow-up report</w:t>
      </w:r>
    </w:p>
    <w:p w14:paraId="6BB06FA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 xml:space="preserve">Respond to requests to support the </w:t>
      </w:r>
      <w:proofErr w:type="spellStart"/>
      <w:r w:rsidRPr="00B6310A">
        <w:rPr>
          <w:rFonts w:ascii="Arial" w:hAnsi="Arial" w:cs="Arial"/>
          <w:sz w:val="24"/>
          <w:szCs w:val="24"/>
        </w:rPr>
        <w:t>ResearchFish</w:t>
      </w:r>
      <w:proofErr w:type="spellEnd"/>
      <w:r w:rsidRPr="00B6310A">
        <w:rPr>
          <w:rFonts w:ascii="Arial" w:hAnsi="Arial" w:cs="Arial"/>
          <w:sz w:val="24"/>
          <w:szCs w:val="24"/>
        </w:rPr>
        <w:t xml:space="preserve"> submission for the network</w:t>
      </w:r>
    </w:p>
    <w:p w14:paraId="6AB7556B" w14:textId="77777777" w:rsidR="00B561B5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 xml:space="preserve">Present at the subsequent </w:t>
      </w:r>
      <w:r w:rsidR="00B6310A">
        <w:rPr>
          <w:rFonts w:ascii="Arial" w:hAnsi="Arial" w:cs="Arial"/>
          <w:sz w:val="24"/>
          <w:szCs w:val="24"/>
        </w:rPr>
        <w:t>IBP</w:t>
      </w:r>
      <w:r w:rsidRPr="00B6310A">
        <w:rPr>
          <w:rFonts w:ascii="Arial" w:hAnsi="Arial" w:cs="Arial"/>
          <w:sz w:val="24"/>
          <w:szCs w:val="24"/>
        </w:rPr>
        <w:t xml:space="preserve"> network meeting</w:t>
      </w:r>
      <w:r w:rsidR="008102B1">
        <w:rPr>
          <w:rFonts w:ascii="Arial" w:hAnsi="Arial" w:cs="Arial"/>
          <w:sz w:val="24"/>
          <w:szCs w:val="24"/>
        </w:rPr>
        <w:t>/workshop</w:t>
      </w:r>
    </w:p>
    <w:p w14:paraId="1654D34C" w14:textId="77777777" w:rsidR="00B6310A" w:rsidRPr="006267A8" w:rsidRDefault="00B6310A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cknowledge the MRC/EPSRC/BBSRC ImagingBioPro grant (MR/R025673/1)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 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ll publications arising from these exchanges</w:t>
      </w:r>
      <w:r w:rsidR="008102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 xml:space="preserve">i.e.: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stat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 xml:space="preserve"> “This work was funded in part by the MRC/EPSRC/BBSRC ImagingBioPro grant MR/R025673/1).</w:t>
      </w:r>
    </w:p>
    <w:p w14:paraId="4F3AD3E3" w14:textId="77777777" w:rsidR="008102B1" w:rsidRDefault="008102B1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DF9E08" w14:textId="77777777" w:rsidR="00B6310A" w:rsidRPr="008102B1" w:rsidRDefault="008102B1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2B1">
        <w:rPr>
          <w:rFonts w:ascii="Arial" w:hAnsi="Arial" w:cs="Arial"/>
          <w:b/>
          <w:bCs/>
          <w:sz w:val="24"/>
          <w:szCs w:val="24"/>
        </w:rPr>
        <w:t>Application Submission:</w:t>
      </w:r>
    </w:p>
    <w:p w14:paraId="03BE6856" w14:textId="54037032" w:rsidR="00B6310A" w:rsidRPr="008102B1" w:rsidRDefault="00B6310A" w:rsidP="008102B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sz w:val="24"/>
          <w:szCs w:val="24"/>
        </w:rPr>
        <w:t xml:space="preserve">Completed applications should be emailed to </w:t>
      </w:r>
      <w:hyperlink r:id="rId13" w:history="1">
        <w:r w:rsidRPr="008102B1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  <w:r w:rsidRPr="008102B1">
        <w:rPr>
          <w:rFonts w:ascii="Arial" w:hAnsi="Arial" w:cs="Arial"/>
          <w:sz w:val="24"/>
          <w:szCs w:val="24"/>
        </w:rPr>
        <w:t xml:space="preserve"> by </w:t>
      </w:r>
      <w:r w:rsidR="0018679F">
        <w:rPr>
          <w:rFonts w:ascii="Arial" w:hAnsi="Arial" w:cs="Arial"/>
          <w:sz w:val="24"/>
          <w:szCs w:val="24"/>
        </w:rPr>
        <w:t>1</w:t>
      </w:r>
      <w:r w:rsidR="005C09FC">
        <w:rPr>
          <w:rFonts w:ascii="Arial" w:hAnsi="Arial" w:cs="Arial"/>
          <w:sz w:val="24"/>
          <w:szCs w:val="24"/>
        </w:rPr>
        <w:t>8</w:t>
      </w:r>
      <w:r w:rsidR="00D7374B" w:rsidRPr="00D7374B">
        <w:rPr>
          <w:rFonts w:ascii="Arial" w:hAnsi="Arial" w:cs="Arial"/>
          <w:sz w:val="24"/>
          <w:szCs w:val="24"/>
          <w:vertAlign w:val="superscript"/>
        </w:rPr>
        <w:t>th</w:t>
      </w:r>
      <w:r w:rsidR="00D7374B">
        <w:rPr>
          <w:rFonts w:ascii="Arial" w:hAnsi="Arial" w:cs="Arial"/>
          <w:sz w:val="24"/>
          <w:szCs w:val="24"/>
        </w:rPr>
        <w:t xml:space="preserve"> </w:t>
      </w:r>
      <w:r w:rsidR="005C09FC">
        <w:rPr>
          <w:rFonts w:ascii="Arial" w:hAnsi="Arial" w:cs="Arial"/>
          <w:sz w:val="24"/>
          <w:szCs w:val="24"/>
        </w:rPr>
        <w:t>July</w:t>
      </w:r>
      <w:r w:rsidR="00D7374B">
        <w:rPr>
          <w:rFonts w:ascii="Arial" w:hAnsi="Arial" w:cs="Arial"/>
          <w:sz w:val="24"/>
          <w:szCs w:val="24"/>
        </w:rPr>
        <w:t xml:space="preserve"> 2021 (check website to see if an extension has been set).</w:t>
      </w:r>
      <w:r w:rsidRPr="008102B1">
        <w:rPr>
          <w:rFonts w:ascii="Arial" w:hAnsi="Arial" w:cs="Arial"/>
          <w:sz w:val="24"/>
          <w:szCs w:val="24"/>
        </w:rPr>
        <w:t xml:space="preserve"> Please use the subject header: “PoCA</w:t>
      </w:r>
      <w:r w:rsidR="005C09FC">
        <w:rPr>
          <w:rFonts w:ascii="Arial" w:hAnsi="Arial" w:cs="Arial"/>
          <w:sz w:val="24"/>
          <w:szCs w:val="24"/>
        </w:rPr>
        <w:t>3</w:t>
      </w:r>
      <w:r w:rsidRPr="008102B1">
        <w:rPr>
          <w:rFonts w:ascii="Arial" w:hAnsi="Arial" w:cs="Arial"/>
          <w:sz w:val="24"/>
          <w:szCs w:val="24"/>
        </w:rPr>
        <w:t xml:space="preserve"> Application &lt;Name&gt; &lt;Institution&gt;”</w:t>
      </w:r>
    </w:p>
    <w:p w14:paraId="3AB54D09" w14:textId="77777777" w:rsidR="00442B80" w:rsidRPr="00B561B5" w:rsidRDefault="00B561B5" w:rsidP="00C875F4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For </w:t>
      </w:r>
      <w:r w:rsidR="00B6310A">
        <w:rPr>
          <w:rFonts w:ascii="Arial" w:hAnsi="Arial" w:cs="Arial"/>
          <w:sz w:val="24"/>
          <w:szCs w:val="24"/>
        </w:rPr>
        <w:t xml:space="preserve">any network related </w:t>
      </w:r>
      <w:r w:rsidRPr="00B561B5">
        <w:rPr>
          <w:rFonts w:ascii="Arial" w:hAnsi="Arial" w:cs="Arial"/>
          <w:sz w:val="24"/>
          <w:szCs w:val="24"/>
        </w:rPr>
        <w:t xml:space="preserve">queries, please email: </w:t>
      </w:r>
      <w:hyperlink r:id="rId14" w:history="1">
        <w:r w:rsidR="00B6310A" w:rsidRPr="00153299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</w:p>
    <w:sectPr w:rsidR="00442B80" w:rsidRPr="00B561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115B" w14:textId="77777777" w:rsidR="001818CD" w:rsidRDefault="001818CD" w:rsidP="00B561B5">
      <w:pPr>
        <w:spacing w:after="0" w:line="240" w:lineRule="auto"/>
      </w:pPr>
      <w:r>
        <w:separator/>
      </w:r>
    </w:p>
  </w:endnote>
  <w:endnote w:type="continuationSeparator" w:id="0">
    <w:p w14:paraId="45D57527" w14:textId="77777777" w:rsidR="001818CD" w:rsidRDefault="001818CD" w:rsidP="00B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A9C3" w14:textId="77777777" w:rsidR="001818CD" w:rsidRDefault="001818CD" w:rsidP="00B561B5">
      <w:pPr>
        <w:spacing w:after="0" w:line="240" w:lineRule="auto"/>
      </w:pPr>
      <w:r>
        <w:separator/>
      </w:r>
    </w:p>
  </w:footnote>
  <w:footnote w:type="continuationSeparator" w:id="0">
    <w:p w14:paraId="49F054B4" w14:textId="77777777" w:rsidR="001818CD" w:rsidRDefault="001818CD" w:rsidP="00B5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566"/>
    <w:multiLevelType w:val="hybridMultilevel"/>
    <w:tmpl w:val="BF4A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EAD"/>
    <w:multiLevelType w:val="hybridMultilevel"/>
    <w:tmpl w:val="E902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BA4"/>
    <w:multiLevelType w:val="hybridMultilevel"/>
    <w:tmpl w:val="C730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8FF"/>
    <w:multiLevelType w:val="hybridMultilevel"/>
    <w:tmpl w:val="A998C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349"/>
    <w:multiLevelType w:val="hybridMultilevel"/>
    <w:tmpl w:val="A6D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B5"/>
    <w:rsid w:val="000578D9"/>
    <w:rsid w:val="00082AC7"/>
    <w:rsid w:val="00096EB6"/>
    <w:rsid w:val="000E08EF"/>
    <w:rsid w:val="00153299"/>
    <w:rsid w:val="0015711F"/>
    <w:rsid w:val="001818CD"/>
    <w:rsid w:val="0018679F"/>
    <w:rsid w:val="001F290D"/>
    <w:rsid w:val="0025192C"/>
    <w:rsid w:val="003667EE"/>
    <w:rsid w:val="003B3A04"/>
    <w:rsid w:val="0043686B"/>
    <w:rsid w:val="00442B80"/>
    <w:rsid w:val="005C09FC"/>
    <w:rsid w:val="005C44F0"/>
    <w:rsid w:val="006156CD"/>
    <w:rsid w:val="006229C7"/>
    <w:rsid w:val="006267A8"/>
    <w:rsid w:val="006B7978"/>
    <w:rsid w:val="007D439E"/>
    <w:rsid w:val="008102B1"/>
    <w:rsid w:val="00933721"/>
    <w:rsid w:val="00941E28"/>
    <w:rsid w:val="00A0756F"/>
    <w:rsid w:val="00A60A23"/>
    <w:rsid w:val="00A66E9B"/>
    <w:rsid w:val="00B561B5"/>
    <w:rsid w:val="00B6310A"/>
    <w:rsid w:val="00B93640"/>
    <w:rsid w:val="00C350A7"/>
    <w:rsid w:val="00C875F4"/>
    <w:rsid w:val="00D35015"/>
    <w:rsid w:val="00D7374B"/>
    <w:rsid w:val="00DC08D6"/>
    <w:rsid w:val="00E2508E"/>
    <w:rsid w:val="00E25B10"/>
    <w:rsid w:val="00E2645E"/>
    <w:rsid w:val="00E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BB512"/>
  <w14:defaultImageDpi w14:val="0"/>
  <w15:docId w15:val="{314285CD-3999-4684-B9DB-38750AE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F"/>
    <w:pPr>
      <w:spacing w:after="8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561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561B5"/>
    <w:rPr>
      <w:rFonts w:cs="Times New Roman"/>
    </w:rPr>
  </w:style>
  <w:style w:type="character" w:styleId="Hyperlink">
    <w:name w:val="Hyperlink"/>
    <w:uiPriority w:val="99"/>
    <w:unhideWhenUsed/>
    <w:rsid w:val="003667EE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67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10A"/>
    <w:pPr>
      <w:ind w:left="720"/>
      <w:contextualSpacing/>
    </w:pPr>
    <w:rPr>
      <w:lang w:eastAsia="en-US"/>
    </w:rPr>
  </w:style>
  <w:style w:type="character" w:styleId="FollowedHyperlink">
    <w:name w:val="FollowedHyperlink"/>
    <w:uiPriority w:val="99"/>
    <w:semiHidden/>
    <w:unhideWhenUsed/>
    <w:rsid w:val="00DC08D6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9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425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425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gingbiopro.org/getinvolved/" TargetMode="External"/><Relationship Id="rId13" Type="http://schemas.openxmlformats.org/officeDocument/2006/relationships/hyperlink" Target="mailto:Imagingbiop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ri.org/funding/information-for-award-holders/data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rchive.nationalarchives.gov.uk/20200923113528/https:/www.ukri.org/research/themes-and-programmes/technology-touching-lif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funding/information-for-award-holders/grant-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rchive.nationalarchives.gov.uk/20200923113528/https:/www.ukri.org/research/themes-and-programmes/technology-touching-life/" TargetMode="External"/><Relationship Id="rId14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CC0E-62AE-4051-8CD8-FE4FB22E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Conceicao Godinho, Marta</dc:creator>
  <cp:keywords/>
  <dc:description/>
  <cp:lastModifiedBy>Xue, Ruikang</cp:lastModifiedBy>
  <cp:revision>3</cp:revision>
  <cp:lastPrinted>2021-02-28T15:19:00Z</cp:lastPrinted>
  <dcterms:created xsi:type="dcterms:W3CDTF">2021-05-04T08:47:00Z</dcterms:created>
  <dcterms:modified xsi:type="dcterms:W3CDTF">2021-06-04T10:51:00Z</dcterms:modified>
</cp:coreProperties>
</file>